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33" w:rsidRPr="00360633" w:rsidRDefault="00360633" w:rsidP="00303853">
      <w:pPr>
        <w:ind w:left="7788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3</w:t>
      </w:r>
      <w:r w:rsidRPr="00360633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</w:t>
      </w:r>
      <w:r w:rsidR="0030385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Pr="003606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06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633">
        <w:rPr>
          <w:rFonts w:ascii="Times New Roman" w:eastAsia="Times New Roman" w:hAnsi="Times New Roman" w:cs="Times New Roman"/>
          <w:sz w:val="20"/>
          <w:szCs w:val="20"/>
          <w:lang w:eastAsia="ru-RU"/>
        </w:rPr>
        <w:t>8  от«12» 01. 2015 г.</w:t>
      </w:r>
    </w:p>
    <w:tbl>
      <w:tblPr>
        <w:tblpPr w:leftFromText="180" w:rightFromText="180" w:bottomFromText="20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360633" w:rsidRPr="00360633" w:rsidTr="00360633">
        <w:trPr>
          <w:trHeight w:val="1517"/>
        </w:trPr>
        <w:tc>
          <w:tcPr>
            <w:tcW w:w="6096" w:type="dxa"/>
            <w:hideMark/>
          </w:tcPr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99" w:type="dxa"/>
            <w:hideMark/>
          </w:tcPr>
          <w:p w:rsidR="00360633" w:rsidRPr="00360633" w:rsidRDefault="00360633" w:rsidP="0036063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60633" w:rsidRPr="00360633" w:rsidRDefault="00360633" w:rsidP="00360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60633" w:rsidRPr="00360633" w:rsidRDefault="00360633" w:rsidP="0036063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36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360633" w:rsidRPr="00360633" w:rsidRDefault="00360633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60633" w:rsidRPr="00303853" w:rsidRDefault="00360633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ОЛОЖЕНИЕ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формах, периодичности, порядке текущего контроля успеваемости </w:t>
      </w:r>
      <w:r w:rsid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промежуточной аттестации обучающихся</w:t>
      </w:r>
    </w:p>
    <w:p w:rsidR="00360633" w:rsidRPr="00303853" w:rsidRDefault="00360633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Общие положения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с Федеральным законом от 29.12.2012 № 273-ФЗ "Об образовании в Российской Федерации"; Федеральным государственным образовательным стандартом начального общего образования, утв. приказом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Минобрнауки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06.10.2009 № 373; Федеральным государственным образовательным стандартом основного общего образования, утв. приказом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Минобрнауки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17.12.2010 № 1897;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Минобрнауки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17.05.2012 № 413; «Порядком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утв. приказом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Минобрнауки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30.08.2013 № 1015;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Минобрна</w:t>
      </w:r>
      <w:r w:rsidR="00360633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уки</w:t>
      </w:r>
      <w:proofErr w:type="spellEnd"/>
      <w:r w:rsidR="00360633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России от 29.08.2013 № 1008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360633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приказом Министерства образования и науки Российской Федерации от 22 января 2014 года №32 «Об утверждении порядка приема граждан на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 по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образовательным программам начального общего, основного общего, среднего общего образования,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правоустанавливающими документами и локальными нормативными актами</w:t>
      </w:r>
      <w:r w:rsidRPr="00303853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общеобразовательного учреждения  (далее – ОУ):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аттестации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обучающихся в ОУ,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внутришкольного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1.4. Образовательные достижения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 в котором они обучаются.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1.5. Текущий контроль успеваемости и промежуточную аттестацию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осуществляют педагогические работники в соответствии с должностными обязанностями и локальными нормативными актами ОУ.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1.6.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результатах деятельности ОУ, отчета о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самообследовании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ОУ, экспертные комиссии при проведении процедур лицензирования и аккредитации, учредитель.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аттестации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обучающихся в ОУ рассматривается на педагогическом совете, утверждается приказом руководителя ОУ, доводится до сведения обучающихся, их родителей (законных представителей).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1.9. В настоящее Положение в установленном порядке могут вноситься изменения и (или) дополнения.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 Текущий контроль успеваемости </w:t>
      </w:r>
      <w:proofErr w:type="gram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обучающихся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2.1. Цель текущего контроля успеваемости заключается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предупреждении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неуспеваемости;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методическом сопровождении 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одарённых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(успешных) обучающихся.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2.2. Текущий контроль успеваемости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ОУ проводится: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поурочно;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 учебным четвертям и  (или) полугодиям;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в форме: диагностики (стартовой, промежуточной, итоговой); устных и письменных ответов; защиты проектов; и др.;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2.3. Периодичность и формы текущего контроля успеваемости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2.3.1. поурочный  контроль: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определяется педагогами ОУ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указывается в рабочей программе учебных предметов, курсов, дисциплин (модулей)</w:t>
      </w:r>
      <w:r w:rsidRPr="00303853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по четвертям – в</w:t>
      </w:r>
      <w:r w:rsidR="00360633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 2-9 классах по всем предметам.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2.4. Текущий контроль успеваемости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2.4.1. в 1 классах и 1-2 четверти 2 класса осуществляется: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без фиксации образовательных результатов в виде отметок по 5 балльной шкале и использует только положительную и не различаемую по уровням фиксацию;</w:t>
      </w:r>
    </w:p>
    <w:p w:rsidR="001225EA" w:rsidRPr="00303853" w:rsidRDefault="00360633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2.4.2. во 2–9</w:t>
      </w:r>
      <w:r w:rsidR="001225EA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классах осуществляется: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в виде отметок по 5 балльной шкале по учебным предметам, курсам, дисциплинам (модулям);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2.4.3. за устный ответ отметка выставляется учителем в ходе урока и заносится в классный журнал и дневник обучающегося.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2.4.4. за письменный ответ отметка выставляется учителем в классный журнал в порядке, определенным Положением о системе оценивания учебных достижений обучающихся в ОУ;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2.4.5.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заведениях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полученные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результаты учитываются при выставлении четвертных, полугодовых отметок;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2.4.7. порядок выставления отметок по результатам текущего контроля за четверть, полугодие: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обучающимся, пропустившим по уважительной причине, подтвержденной соответствующими документами, 2/3 учебного времени, отметка за четверть, полугодие не выставляется или текущий контроль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указанных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обучающихся осуществляется в индивидуальном порядке администрацией ОУ в соответствии с графиком, согласованным с педагогическим советом ОУ и родителями (законными представителями) обучающихся;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отметки обучающихся за четверть, полугодие выставляются на основании результатов текущего контроля успеваемости, осуществляемого поурочно, за 3 дня до начала каникул или начала  промежуточной и итоговой аттестации;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2.4.8 текущий контроль в рамках внеурочной деятельности определятся ее моделью, формой организации занятий, особенностями выбранного направления.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Оценивание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внеучебных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достижений обучающихся в ОУ осуществляется согласно  Положению о внеурочной деятельности обучающихся ОУ.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Промежуточная аттестация </w:t>
      </w:r>
      <w:proofErr w:type="gram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обучающихся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3.2. Промежуточную аттестацию в ОУ: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ОУ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3.3. Промежуточная аттестация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проводиться в форме: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комплексной контрольной работы;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итоговой контрольной работы;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письменных и устных экзаменов;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тестирования;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защиты индивидуального/группового проекта;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защиты реферата;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иных формах, определяемых образовательными программами ОУ и (или) индивидуальными учебными планами.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3.4. Промежуточная аттестация проводится по всем предметам учебного плана федерального и регионального компонентов. Форма проведения определяется в соответствии с рабочими программами и календарно-тематическим планированием и ежегодно рассматривается на заседании педагогического совета, с последующим утверждением приказом руководителя ОУ и отражается в пояснительной записке к учебному плану ОУ по уровням образования.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3.5. Порядок проведения промежуточной аттестации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3.5.1. промежуточная аттестация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проводится в форме итогового контроля 1 раз в год в апреле</w:t>
      </w:r>
      <w:r w:rsidR="00360633"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- мае, в качестве контроля освоения учебного предмета, курса, дисциплины (модуля) и (или) образовательной программы предыдущего уровня, за исключением 1 класса;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3.5.2. на основании решения педагогического совета ОУ и настоящего Положения:– к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неудовлетворительную отметку по учебным предметам, курсам, дисциплинам (модулям) с обязательной сдачей данного предмета.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3.5.3 от промежуточной аттестации освобождаются обучающиеся: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 состоянию здоровья на основании заключения медицинской организации;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3.5.4. промежуточная аттестация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ОУ проводится: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в соответствии с приказом,  изданным в октябре  каждого учебного года, утвержденным руководителем ОУ;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3.5.5. обучающиеся, заболевшие в период проведения промежуточной аттестации,  могут: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быть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переведены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следующий класс условно, с последующей сдачей академических задолженностей;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быть освобождены от аттестации на основании п. 3.5.3 настоящего Положения.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первой четверти/семестра (иное) посредством размещения на информационном стенде в  ОУ, учебном кабинете, на официальном сайте ОУ.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3.7. Порядок использования результатов освоения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ОУ.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3.8. Промежуточная аттестация в рамках внеурочной деятельности в ОУ не предусмотрена.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Результаты промежуточной аттестации </w:t>
      </w:r>
      <w:proofErr w:type="gram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обучающихся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4.2.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4.3. В следующий класс могут быть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переведены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обучающиеся, имеющие по итогам учебного года академическую задолженность по 1 предмету.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4.4. В целях реализации позиции п. 4.2, 4.3. настоящего Положения: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4.4.1. уважительными причинами признаются: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болезнь обучающегося, подтвержденная соответствующей медицинской справкой медицинской организации;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трагические обстоятельства семейного характера;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–обстоятельства непреодолимой силы, определяемые в соответствии с Гражданским кодексом РФ;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4.4.2. академическая задолженность – это неудовлетворительные результаты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непрохождение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промежуточной аттестации при отсутствии уважительных причин;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4.4.3. условный перевод в следующий класс – это перевод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5. Ликвидация академической задолженности </w:t>
      </w:r>
      <w:proofErr w:type="gram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обучающимися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5.1. Права, обязанности участников образовательных отношений по ликвидации академической задолженности: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ОУ;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5.1.2.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обучающиеся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имеют право: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получать консультации по учебным предметам, курсам, дисциплинам (модулям);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получать информацию о сроках и датах работы комиссий по сдаче академических задолженностей;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получать помощь педагога-психолога (иное);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5.1.3. ОУ  при организации и проведении промежуточной аттестации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обязана: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создать условия обучающимся для ликвидации академических задолженностей;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обеспечить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своевременностью ликвидации академических задолженностей;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создать комиссию для проведения сдачи академических задолженностей (промежуточной аттестации обучающихся во второй раз);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5.1.4. родители (законные представители)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обязаны: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создать условия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обучающемуся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ликвидации академической задолженности;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обеспечить контроль за своевременностью ликвидации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обучающимся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академической задолженности;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нести ответственность за ликвидацию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обучающимся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академической задолженности в течение следующего учебного года;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5.1.5. для проведения промежуточной аттестации во второй раз в ОУ создается соответствующая комиссия: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комиссия формируется по предметному принципу;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состав предметной комиссии определяется руководителем ОУ (или структурного подразделения (предметного методического объединения) в количестве не менее 3-х человек;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состав комиссии утверждается приказом руководителя ОУ;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5.1.6. решение предметной комиссии оформляется протоколом приема промежуточной аттестации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учебному предмету, курсу, дисциплине (модулю);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5.1.7.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оставлены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повторное обучение;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переведены на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ОУ;</w:t>
      </w:r>
      <w:proofErr w:type="gram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6. Повторное обучение </w:t>
      </w:r>
      <w:proofErr w:type="gram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обучающихся</w:t>
      </w:r>
      <w:proofErr w:type="gramEnd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связи с </w:t>
      </w:r>
      <w:proofErr w:type="spellStart"/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неаттестацией</w:t>
      </w:r>
      <w:proofErr w:type="spellEnd"/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6.1. Обучающиеся могут быть оставлены на повторное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 по заявлению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мнения родителей (законных представителей) о том, что ребенок не освоил программу </w:t>
      </w:r>
      <w:proofErr w:type="gram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обучения по</w:t>
      </w:r>
      <w:proofErr w:type="gram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пропуска уроков/дней по уважительной и неуважительной причине.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6.2. Обучающиеся 1класса могут быть оставлены на повторный год обучения: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–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с согласия родителей (законных представителей) в соответствии с мотивированным заключением педагогического совета ОУ о </w:t>
      </w:r>
      <w:proofErr w:type="spellStart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неусвоении</w:t>
      </w:r>
      <w:proofErr w:type="spellEnd"/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обучающимся программы 1 класса.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 Порядок внесения изменений и (или) дополнений в Положение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7.1. Инициатива внесения изменений и (или)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7.2. Изменения и (или)</w:t>
      </w:r>
      <w:r w:rsidRPr="003038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дополнения в настоящее Положение подлежат открытому общественному обсуждению на заседаниях коллегиальных органов управления ОУ и указанных в п. 7.1. представительных органов</w:t>
      </w:r>
      <w:r w:rsidRPr="00303853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7.3. Изменения в настоящее Положение вносятся в случае их одобрения органами, указанными в п. 8.1., и утверждаются приказом руководителя ОУ.</w:t>
      </w:r>
    </w:p>
    <w:p w:rsidR="001225EA" w:rsidRPr="00303853" w:rsidRDefault="001225EA" w:rsidP="001225EA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3853">
        <w:rPr>
          <w:rFonts w:ascii="Times New Roman" w:eastAsia="Times New Roman" w:hAnsi="Times New Roman" w:cs="Times New Roman"/>
          <w:sz w:val="26"/>
          <w:szCs w:val="26"/>
          <w:lang w:eastAsia="ar-SA"/>
        </w:rPr>
        <w:t>7.4. Внесенные изменения вступают в силу с учебного года, следующего за годом принятия решения о внесении изменений.</w:t>
      </w:r>
    </w:p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p w:rsidR="001225EA" w:rsidRDefault="001225EA"/>
    <w:sectPr w:rsidR="001225EA" w:rsidSect="0030385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A"/>
    <w:rsid w:val="000B7851"/>
    <w:rsid w:val="001225EA"/>
    <w:rsid w:val="00303853"/>
    <w:rsid w:val="00356291"/>
    <w:rsid w:val="00360633"/>
    <w:rsid w:val="003A1B9A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2016-01-12T12:56:00Z</cp:lastPrinted>
  <dcterms:created xsi:type="dcterms:W3CDTF">2015-01-31T06:54:00Z</dcterms:created>
  <dcterms:modified xsi:type="dcterms:W3CDTF">2016-01-12T12:57:00Z</dcterms:modified>
</cp:coreProperties>
</file>